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4BF9" w14:textId="0BA2A8D8" w:rsidR="00F72609" w:rsidRDefault="00F72609" w:rsidP="00F726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>3GPP TSG-RAN WG4 Meeting #1</w:t>
      </w:r>
      <w:r w:rsidR="007043BD">
        <w:rPr>
          <w:b/>
          <w:noProof/>
          <w:sz w:val="24"/>
        </w:rPr>
        <w:t>1</w:t>
      </w:r>
      <w:r w:rsidR="00336C85"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 w:rsidRPr="00EB4667">
        <w:rPr>
          <w:b/>
          <w:i/>
          <w:noProof/>
          <w:sz w:val="28"/>
        </w:rPr>
        <w:t>R4</w:t>
      </w:r>
      <w:r w:rsidR="00BE7969" w:rsidRPr="00BE7969">
        <w:rPr>
          <w:b/>
          <w:i/>
          <w:noProof/>
          <w:sz w:val="28"/>
        </w:rPr>
        <w:t>-</w:t>
      </w:r>
      <w:r w:rsidR="007005EA" w:rsidRPr="007005EA">
        <w:rPr>
          <w:b/>
          <w:i/>
          <w:noProof/>
          <w:sz w:val="28"/>
        </w:rPr>
        <w:t>2</w:t>
      </w:r>
      <w:r w:rsidR="00336C85">
        <w:rPr>
          <w:b/>
          <w:i/>
          <w:noProof/>
          <w:sz w:val="28"/>
        </w:rPr>
        <w:t>40</w:t>
      </w:r>
      <w:r w:rsidR="009F3786">
        <w:rPr>
          <w:b/>
          <w:i/>
          <w:noProof/>
          <w:sz w:val="28"/>
        </w:rPr>
        <w:t>2248</w:t>
      </w:r>
    </w:p>
    <w:bookmarkEnd w:id="0"/>
    <w:p w14:paraId="422BDE0F" w14:textId="2CCDEE7E" w:rsidR="00B97703" w:rsidRDefault="00336C85">
      <w:pPr>
        <w:rPr>
          <w:rFonts w:ascii="Arial" w:hAnsi="Arial"/>
          <w:b/>
          <w:noProof/>
          <w:sz w:val="24"/>
          <w:lang w:eastAsia="en-US"/>
        </w:rPr>
      </w:pPr>
      <w:r w:rsidRPr="00336C85">
        <w:rPr>
          <w:rFonts w:ascii="Arial" w:hAnsi="Arial"/>
          <w:b/>
          <w:noProof/>
          <w:sz w:val="24"/>
          <w:lang w:eastAsia="en-US"/>
        </w:rPr>
        <w:t>Athens, Greece, February 26 – March 1, 2024</w:t>
      </w:r>
    </w:p>
    <w:p w14:paraId="6F8BF6FA" w14:textId="77777777" w:rsidR="00336C85" w:rsidRDefault="00336C85">
      <w:pPr>
        <w:rPr>
          <w:rFonts w:ascii="Arial" w:hAnsi="Arial" w:cs="Arial"/>
        </w:rPr>
      </w:pPr>
    </w:p>
    <w:p w14:paraId="27F2BFD1" w14:textId="3B66663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67DFA">
        <w:rPr>
          <w:rFonts w:ascii="Arial" w:hAnsi="Arial" w:cs="Arial"/>
          <w:b/>
          <w:sz w:val="22"/>
          <w:szCs w:val="22"/>
        </w:rPr>
        <w:t xml:space="preserve">Draft </w:t>
      </w:r>
      <w:r w:rsidR="00F72609" w:rsidRPr="00F72609">
        <w:rPr>
          <w:rFonts w:ascii="Arial" w:hAnsi="Arial" w:cs="Arial"/>
          <w:b/>
          <w:sz w:val="22"/>
          <w:szCs w:val="22"/>
        </w:rPr>
        <w:t xml:space="preserve">LS on </w:t>
      </w:r>
      <w:r w:rsidR="00336C85" w:rsidRPr="00336C85">
        <w:rPr>
          <w:rFonts w:ascii="Arial" w:hAnsi="Arial" w:cs="Arial"/>
          <w:b/>
          <w:sz w:val="22"/>
          <w:szCs w:val="22"/>
        </w:rPr>
        <w:t>Parameters of terrestrial component of IMT for sharing and</w:t>
      </w:r>
      <w:r w:rsidR="00336C85" w:rsidRPr="00336C85">
        <w:rPr>
          <w:rFonts w:ascii="Arial" w:hAnsi="Arial" w:cs="Arial"/>
          <w:b/>
          <w:sz w:val="22"/>
          <w:szCs w:val="22"/>
        </w:rPr>
        <w:br/>
        <w:t>compatibility studies in the frequency bands 4 400-4 800 MHz,</w:t>
      </w:r>
      <w:r w:rsidR="00336C85" w:rsidRPr="00336C85">
        <w:rPr>
          <w:rFonts w:ascii="Arial" w:hAnsi="Arial" w:cs="Arial"/>
          <w:b/>
          <w:sz w:val="22"/>
          <w:szCs w:val="22"/>
        </w:rPr>
        <w:br/>
        <w:t>7 125-8 400 MHz and 14.8-15.35 GHz</w:t>
      </w:r>
      <w:r w:rsidR="00336C85">
        <w:rPr>
          <w:rFonts w:ascii="Arial" w:hAnsi="Arial" w:cs="Arial"/>
          <w:b/>
          <w:sz w:val="22"/>
          <w:szCs w:val="22"/>
        </w:rPr>
        <w:t xml:space="preserve"> </w:t>
      </w:r>
      <w:r w:rsidR="00336C85" w:rsidRPr="00336C85">
        <w:rPr>
          <w:rFonts w:ascii="Arial" w:hAnsi="Arial" w:cs="Arial"/>
          <w:b/>
          <w:sz w:val="22"/>
          <w:szCs w:val="22"/>
        </w:rPr>
        <w:t>from ITU-R Working Party 5D</w:t>
      </w:r>
    </w:p>
    <w:p w14:paraId="26B56AA7" w14:textId="291E24AA" w:rsidR="00B97703" w:rsidRPr="002B7B80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85">
        <w:rPr>
          <w:rFonts w:ascii="Arial" w:hAnsi="Arial" w:cs="Arial"/>
          <w:b/>
          <w:bCs/>
          <w:sz w:val="22"/>
          <w:szCs w:val="22"/>
        </w:rPr>
        <w:t>-</w:t>
      </w:r>
    </w:p>
    <w:p w14:paraId="18C94536" w14:textId="5BDAAB79" w:rsidR="00B97703" w:rsidRPr="002B7B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2B7B80">
        <w:rPr>
          <w:rFonts w:ascii="Arial" w:hAnsi="Arial" w:cs="Arial"/>
          <w:b/>
          <w:sz w:val="22"/>
          <w:szCs w:val="22"/>
        </w:rPr>
        <w:t>Release: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bookmarkEnd w:id="5"/>
    <w:p w14:paraId="7C70F976" w14:textId="099F79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B7B80">
        <w:rPr>
          <w:rFonts w:ascii="Arial" w:hAnsi="Arial" w:cs="Arial"/>
          <w:b/>
          <w:sz w:val="22"/>
          <w:szCs w:val="22"/>
        </w:rPr>
        <w:t>Work Item: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p w14:paraId="151F23B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A93901" w14:textId="37D3AC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72609">
        <w:rPr>
          <w:rFonts w:ascii="Arial" w:hAnsi="Arial" w:cs="Arial"/>
          <w:b/>
          <w:sz w:val="22"/>
          <w:szCs w:val="22"/>
        </w:rPr>
        <w:t>RAN WG4</w:t>
      </w:r>
    </w:p>
    <w:p w14:paraId="04FCD74C" w14:textId="1E4001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TSG RAN</w:t>
      </w:r>
    </w:p>
    <w:p w14:paraId="72DC42B7" w14:textId="7A47A7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06F86A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ED67D64" w14:textId="77777777" w:rsidR="00336C85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85" w:rsidRPr="00336C85">
        <w:rPr>
          <w:rFonts w:ascii="Arial" w:hAnsi="Arial" w:cs="Arial"/>
          <w:b/>
          <w:bCs/>
          <w:sz w:val="22"/>
          <w:szCs w:val="22"/>
        </w:rPr>
        <w:t xml:space="preserve">Mansoor Shafi </w:t>
      </w:r>
    </w:p>
    <w:p w14:paraId="17C7D040" w14:textId="68F26BAA" w:rsidR="00336C85" w:rsidRDefault="00336C85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6C85">
        <w:rPr>
          <w:noProof/>
        </w:rPr>
        <w:drawing>
          <wp:inline distT="0" distB="0" distL="0" distR="0" wp14:anchorId="39B7A762" wp14:editId="4D0C38F8">
            <wp:extent cx="5760720" cy="198755"/>
            <wp:effectExtent l="0" t="0" r="0" b="0"/>
            <wp:docPr id="14495291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160FA" w14:textId="033A99DF" w:rsidR="00336C85" w:rsidRPr="00336C85" w:rsidRDefault="00336C85" w:rsidP="00336C8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pl-PL"/>
        </w:rPr>
      </w:pPr>
      <w:r w:rsidRPr="00336C85">
        <w:rPr>
          <w:rFonts w:ascii="Arial" w:hAnsi="Arial" w:cs="Arial"/>
          <w:b/>
          <w:bCs/>
          <w:sz w:val="22"/>
          <w:szCs w:val="22"/>
          <w:lang w:val="pl-PL"/>
        </w:rPr>
        <w:t>Bartlomiej Golebiowski</w:t>
      </w:r>
    </w:p>
    <w:p w14:paraId="4B3BC069" w14:textId="25E6488D" w:rsidR="00336C85" w:rsidRPr="00336C85" w:rsidRDefault="00336C85" w:rsidP="00336C85">
      <w:pPr>
        <w:spacing w:after="60"/>
        <w:rPr>
          <w:rFonts w:ascii="Arial" w:hAnsi="Arial" w:cs="Arial"/>
          <w:b/>
          <w:bCs/>
          <w:sz w:val="22"/>
          <w:szCs w:val="22"/>
          <w:lang w:val="pl-PL"/>
        </w:rPr>
      </w:pPr>
      <w:r w:rsidRPr="00336C85">
        <w:rPr>
          <w:noProof/>
        </w:rPr>
        <w:drawing>
          <wp:inline distT="0" distB="0" distL="0" distR="0" wp14:anchorId="7E4ABCCE" wp14:editId="26159AF4">
            <wp:extent cx="5760720" cy="198755"/>
            <wp:effectExtent l="0" t="0" r="0" b="0"/>
            <wp:docPr id="142627688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7FB4B" w14:textId="77777777" w:rsidR="00336C85" w:rsidRPr="00336C85" w:rsidRDefault="00336C85" w:rsidP="00336C8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7BFFEFC5" w14:textId="1F4DB50E" w:rsidR="00F72609" w:rsidRPr="00336C85" w:rsidRDefault="00F72609" w:rsidP="00F72609">
      <w:pPr>
        <w:spacing w:after="60"/>
        <w:ind w:left="1985" w:hanging="1985"/>
        <w:rPr>
          <w:rFonts w:ascii="Arial" w:hAnsi="Arial" w:cs="Arial"/>
          <w:b/>
          <w:noProof/>
          <w:sz w:val="22"/>
          <w:szCs w:val="22"/>
          <w:lang w:val="pl-PL"/>
        </w:rPr>
      </w:pPr>
      <w:r w:rsidRPr="00336C85">
        <w:rPr>
          <w:rFonts w:ascii="Arial" w:hAnsi="Arial" w:cs="Arial"/>
          <w:b/>
          <w:bCs/>
          <w:sz w:val="22"/>
          <w:szCs w:val="22"/>
          <w:lang w:val="pl-PL"/>
        </w:rPr>
        <w:tab/>
      </w:r>
    </w:p>
    <w:p w14:paraId="51A0979B" w14:textId="249E412B" w:rsidR="00B97703" w:rsidRPr="00383545" w:rsidRDefault="00383545" w:rsidP="00F726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E4E6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D8249A1" w14:textId="71E4A1D1" w:rsidR="00B97703" w:rsidRPr="002E4120" w:rsidRDefault="00B97703" w:rsidP="002E412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 </w:t>
      </w:r>
      <w:r w:rsidR="00F72609" w:rsidRPr="004E3939">
        <w:rPr>
          <w:rFonts w:ascii="Arial" w:hAnsi="Arial" w:cs="Arial"/>
          <w:b/>
          <w:bCs/>
          <w:sz w:val="22"/>
          <w:szCs w:val="22"/>
        </w:rPr>
        <w:tab/>
      </w:r>
      <w:r w:rsidR="00336C85">
        <w:rPr>
          <w:rFonts w:ascii="Arial" w:hAnsi="Arial" w:cs="Arial"/>
          <w:sz w:val="22"/>
          <w:szCs w:val="22"/>
        </w:rPr>
        <w:t>-</w:t>
      </w:r>
    </w:p>
    <w:p w14:paraId="2A4F71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9DBFEE" w14:textId="23D54269" w:rsidR="00336C85" w:rsidRDefault="002B7B80" w:rsidP="002B7B80">
      <w:pPr>
        <w:rPr>
          <w:i/>
          <w:iCs/>
        </w:rPr>
      </w:pPr>
      <w:r>
        <w:t>In the LS from ITU-R WP5D in R</w:t>
      </w:r>
      <w:r w:rsidR="00336C85">
        <w:t>4</w:t>
      </w:r>
      <w:r>
        <w:t>-2</w:t>
      </w:r>
      <w:r w:rsidR="00336C85">
        <w:t>400333</w:t>
      </w:r>
      <w:r>
        <w:t xml:space="preserve">, the group </w:t>
      </w:r>
      <w:r w:rsidRPr="002A0CDB">
        <w:rPr>
          <w:i/>
          <w:iCs/>
        </w:rPr>
        <w:t>“</w:t>
      </w:r>
      <w:r w:rsidR="00336C85" w:rsidRPr="00336C85">
        <w:rPr>
          <w:i/>
          <w:iCs/>
        </w:rPr>
        <w:t>WP 5D is seeking technical and operational characteristics of terrestrial IMT systems that would operate in frequency bands of 4 400-4 800 MHz, 7 125-8 400 MHz and 14.8-15.35 GHz being considered under WRC-27 AI 1.7, including the evolution of IMT through advances in technology and spectrally efficient techniques</w:t>
      </w:r>
      <w:r w:rsidRPr="002A0CDB">
        <w:rPr>
          <w:i/>
          <w:iCs/>
        </w:rPr>
        <w:t>.”</w:t>
      </w:r>
    </w:p>
    <w:p w14:paraId="2712BA76" w14:textId="49CFA0CE" w:rsidR="002B7B80" w:rsidRDefault="00336C85" w:rsidP="002B7B80">
      <w:r w:rsidRPr="00336C85">
        <w:t>WP 5D kindly asks initial response on this information by June 2024 meeting of WP 5D, deadline for inputs is 13th June 2024 (1600 UTC).</w:t>
      </w:r>
      <w:r w:rsidR="002B7B80">
        <w:t xml:space="preserve"> </w:t>
      </w:r>
    </w:p>
    <w:p w14:paraId="4FCD011B" w14:textId="3BC58397" w:rsidR="00336C85" w:rsidRDefault="00336C85" w:rsidP="00336C85">
      <w:r>
        <w:t xml:space="preserve">The LS is quite complex and will need several meetings of </w:t>
      </w:r>
      <w:r w:rsidR="002E4120">
        <w:t>RAN WG</w:t>
      </w:r>
      <w:r>
        <w:t>4 to prepare a complete response</w:t>
      </w:r>
      <w:r w:rsidR="009F6323">
        <w:t>.</w:t>
      </w:r>
      <w:r>
        <w:t xml:space="preserve"> Alternatively, to meet the June timing, </w:t>
      </w:r>
      <w:r w:rsidR="009F6323">
        <w:t>with</w:t>
      </w:r>
      <w:r>
        <w:t xml:space="preserve"> only two RAN4 meetings; RAN#10</w:t>
      </w:r>
      <w:r w:rsidR="00C209C9">
        <w:t>3</w:t>
      </w:r>
      <w:r>
        <w:t xml:space="preserve"> </w:t>
      </w:r>
      <w:r w:rsidR="009F6323">
        <w:t>may provide</w:t>
      </w:r>
      <w:r>
        <w:t xml:space="preserve"> to </w:t>
      </w:r>
      <w:r w:rsidR="002E4120">
        <w:t>ITU-R WP</w:t>
      </w:r>
      <w:r>
        <w:t>5D</w:t>
      </w:r>
      <w:r w:rsidR="002E4120">
        <w:t xml:space="preserve"> </w:t>
      </w:r>
      <w:r w:rsidR="009F6323">
        <w:t>partial</w:t>
      </w:r>
      <w:r w:rsidR="002E4120">
        <w:t xml:space="preserve"> response</w:t>
      </w:r>
      <w:r w:rsidR="009F6323">
        <w:t xml:space="preserve"> only</w:t>
      </w:r>
      <w:r w:rsidR="002E4120">
        <w:t xml:space="preserve">. </w:t>
      </w:r>
    </w:p>
    <w:p w14:paraId="3DD7E4E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E75635D" w14:textId="4CD8F5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F05E0">
        <w:rPr>
          <w:rFonts w:ascii="Arial" w:hAnsi="Arial" w:cs="Arial"/>
          <w:b/>
        </w:rPr>
        <w:t xml:space="preserve"> TSG RAN</w:t>
      </w:r>
      <w:r>
        <w:rPr>
          <w:rFonts w:ascii="Arial" w:hAnsi="Arial" w:cs="Arial"/>
          <w:b/>
        </w:rPr>
        <w:t xml:space="preserve"> </w:t>
      </w:r>
    </w:p>
    <w:p w14:paraId="67B33D7A" w14:textId="7EDAAB83" w:rsidR="002E4120" w:rsidRDefault="00B97703">
      <w:pPr>
        <w:spacing w:after="120"/>
        <w:ind w:left="993" w:hanging="993"/>
        <w:rPr>
          <w:rFonts w:ascii="Arial" w:hAnsi="Arial" w:cs="Arial"/>
          <w:b/>
        </w:rPr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="002E4120" w:rsidRPr="002E4120">
        <w:t xml:space="preserve">RAN WG4 acknowledges the receipt of LS </w:t>
      </w:r>
      <w:r w:rsidR="00366279">
        <w:t xml:space="preserve">from ITU-R WP5D </w:t>
      </w:r>
      <w:r w:rsidR="002E4120" w:rsidRPr="002E4120">
        <w:t>and proposes to the RAN</w:t>
      </w:r>
      <w:r w:rsidR="002E4120">
        <w:t>#</w:t>
      </w:r>
      <w:r w:rsidR="002E4120" w:rsidRPr="002E4120">
        <w:t xml:space="preserve">103 meeting a likely date for a response to </w:t>
      </w:r>
      <w:r w:rsidR="002E4120">
        <w:t>ITU-R WP</w:t>
      </w:r>
      <w:r w:rsidR="002E4120" w:rsidRPr="002E4120">
        <w:t>5D.</w:t>
      </w:r>
    </w:p>
    <w:p w14:paraId="60BB3750" w14:textId="7DF444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26282">
        <w:rPr>
          <w:rFonts w:cs="Arial"/>
          <w:bCs/>
          <w:szCs w:val="36"/>
        </w:rPr>
        <w:t>RAN WG4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5D10C2C0" w14:textId="298A7012" w:rsidR="002E4120" w:rsidRDefault="00226282" w:rsidP="00020A6C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bookmarkStart w:id="8" w:name="OLE_LINK53"/>
      <w:bookmarkStart w:id="9" w:name="OLE_LINK54"/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</w:t>
      </w:r>
      <w:r w:rsidR="002E4120">
        <w:rPr>
          <w:rFonts w:ascii="Arial" w:hAnsi="Arial" w:cs="Arial"/>
          <w:bCs/>
        </w:rPr>
        <w:t>10-</w:t>
      </w:r>
      <w:r w:rsidR="007043BD">
        <w:rPr>
          <w:rFonts w:ascii="Arial" w:hAnsi="Arial" w:cs="Arial"/>
          <w:bCs/>
        </w:rPr>
        <w:t>bis</w:t>
      </w:r>
      <w:r w:rsidR="002E4120">
        <w:rPr>
          <w:rFonts w:ascii="Arial" w:hAnsi="Arial" w:cs="Arial"/>
          <w:bCs/>
        </w:rPr>
        <w:t xml:space="preserve"> </w:t>
      </w:r>
      <w:r w:rsidR="002E4120">
        <w:rPr>
          <w:rFonts w:ascii="Arial" w:hAnsi="Arial" w:cs="Arial"/>
          <w:bCs/>
        </w:rPr>
        <w:tab/>
        <w:t>15 -</w:t>
      </w:r>
      <w:r w:rsidR="00E67DFA">
        <w:rPr>
          <w:rFonts w:ascii="Arial" w:hAnsi="Arial" w:cs="Arial"/>
          <w:bCs/>
        </w:rPr>
        <w:t xml:space="preserve"> </w:t>
      </w:r>
      <w:r w:rsidR="002E4120">
        <w:rPr>
          <w:rFonts w:ascii="Arial" w:hAnsi="Arial" w:cs="Arial"/>
          <w:bCs/>
        </w:rPr>
        <w:t>19 April 2024</w:t>
      </w:r>
      <w:r w:rsidR="002E4120">
        <w:rPr>
          <w:rFonts w:ascii="Arial" w:hAnsi="Arial" w:cs="Arial"/>
          <w:bCs/>
        </w:rPr>
        <w:tab/>
        <w:t>Changsha, China</w:t>
      </w:r>
    </w:p>
    <w:bookmarkEnd w:id="8"/>
    <w:bookmarkEnd w:id="9"/>
    <w:p w14:paraId="15AD035E" w14:textId="3EFA3E1A" w:rsidR="00E67DFA" w:rsidRDefault="00E67DFA" w:rsidP="002E4120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E67DFA">
        <w:rPr>
          <w:rFonts w:ascii="Arial" w:hAnsi="Arial" w:cs="Arial"/>
          <w:bCs/>
        </w:rPr>
        <w:t xml:space="preserve">TSG-RAN4 Meeting #111 </w:t>
      </w:r>
      <w:r w:rsidRPr="00E67DFA">
        <w:rPr>
          <w:rFonts w:ascii="Arial" w:hAnsi="Arial" w:cs="Arial"/>
          <w:bCs/>
        </w:rPr>
        <w:tab/>
        <w:t>20 -</w:t>
      </w:r>
      <w:r>
        <w:rPr>
          <w:rFonts w:ascii="Arial" w:hAnsi="Arial" w:cs="Arial"/>
          <w:bCs/>
        </w:rPr>
        <w:t xml:space="preserve"> </w:t>
      </w:r>
      <w:r w:rsidRPr="00E67DFA">
        <w:rPr>
          <w:rFonts w:ascii="Arial" w:hAnsi="Arial" w:cs="Arial"/>
          <w:bCs/>
        </w:rPr>
        <w:t>24 May 2024</w:t>
      </w:r>
      <w:r w:rsidRPr="00E67DFA">
        <w:rPr>
          <w:rFonts w:ascii="Arial" w:hAnsi="Arial" w:cs="Arial"/>
          <w:bCs/>
        </w:rPr>
        <w:tab/>
        <w:t>Fukuoka, Japan</w:t>
      </w:r>
    </w:p>
    <w:p w14:paraId="2F919FC1" w14:textId="09FB6A76" w:rsidR="00E67DFA" w:rsidRPr="002E4120" w:rsidRDefault="00E67DFA" w:rsidP="002E4120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E67DFA">
        <w:rPr>
          <w:rFonts w:ascii="Arial" w:hAnsi="Arial" w:cs="Arial"/>
          <w:bCs/>
        </w:rPr>
        <w:t>TSG-RAN4 Meeting #11</w:t>
      </w:r>
      <w:r>
        <w:rPr>
          <w:rFonts w:ascii="Arial" w:hAnsi="Arial" w:cs="Arial"/>
          <w:bCs/>
        </w:rPr>
        <w:t>2</w:t>
      </w:r>
      <w:r w:rsidRPr="00E67DFA">
        <w:rPr>
          <w:rFonts w:ascii="Arial" w:hAnsi="Arial" w:cs="Arial"/>
          <w:bCs/>
        </w:rPr>
        <w:t xml:space="preserve"> </w:t>
      </w:r>
      <w:r w:rsidRPr="00E67DF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19</w:t>
      </w:r>
      <w:r w:rsidRPr="00E67DF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23 August</w:t>
      </w:r>
      <w:r w:rsidRPr="00E67DFA">
        <w:rPr>
          <w:rFonts w:ascii="Arial" w:hAnsi="Arial" w:cs="Arial"/>
          <w:bCs/>
        </w:rPr>
        <w:t xml:space="preserve"> 2024</w:t>
      </w:r>
      <w:r w:rsidRPr="00E67DF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Netherlands</w:t>
      </w:r>
    </w:p>
    <w:sectPr w:rsidR="00E67DFA" w:rsidRPr="002E412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DB751" w14:textId="77777777" w:rsidR="00266753" w:rsidRDefault="00266753">
      <w:pPr>
        <w:spacing w:after="0"/>
      </w:pPr>
      <w:r>
        <w:separator/>
      </w:r>
    </w:p>
  </w:endnote>
  <w:endnote w:type="continuationSeparator" w:id="0">
    <w:p w14:paraId="2FA6D89F" w14:textId="77777777" w:rsidR="00266753" w:rsidRDefault="002667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2E7F8" w14:textId="77777777" w:rsidR="00266753" w:rsidRDefault="00266753">
      <w:pPr>
        <w:spacing w:after="0"/>
      </w:pPr>
      <w:r>
        <w:separator/>
      </w:r>
    </w:p>
  </w:footnote>
  <w:footnote w:type="continuationSeparator" w:id="0">
    <w:p w14:paraId="66851B8B" w14:textId="77777777" w:rsidR="00266753" w:rsidRDefault="002667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8E1080"/>
    <w:multiLevelType w:val="hybridMultilevel"/>
    <w:tmpl w:val="3F96CC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41561417">
    <w:abstractNumId w:val="5"/>
  </w:num>
  <w:num w:numId="2" w16cid:durableId="1651014570">
    <w:abstractNumId w:val="3"/>
  </w:num>
  <w:num w:numId="3" w16cid:durableId="1433891209">
    <w:abstractNumId w:val="2"/>
  </w:num>
  <w:num w:numId="4" w16cid:durableId="1752896441">
    <w:abstractNumId w:val="0"/>
  </w:num>
  <w:num w:numId="5" w16cid:durableId="396787605">
    <w:abstractNumId w:val="1"/>
  </w:num>
  <w:num w:numId="6" w16cid:durableId="55774395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0A6C"/>
    <w:rsid w:val="00022AC8"/>
    <w:rsid w:val="000F6242"/>
    <w:rsid w:val="00126E0F"/>
    <w:rsid w:val="00144701"/>
    <w:rsid w:val="002025F5"/>
    <w:rsid w:val="00226282"/>
    <w:rsid w:val="00266753"/>
    <w:rsid w:val="002A0CDB"/>
    <w:rsid w:val="002B7B80"/>
    <w:rsid w:val="002E4120"/>
    <w:rsid w:val="002F1940"/>
    <w:rsid w:val="00336C85"/>
    <w:rsid w:val="00366279"/>
    <w:rsid w:val="00383545"/>
    <w:rsid w:val="00401769"/>
    <w:rsid w:val="00433500"/>
    <w:rsid w:val="00433F71"/>
    <w:rsid w:val="00440D43"/>
    <w:rsid w:val="004E3939"/>
    <w:rsid w:val="004F05E0"/>
    <w:rsid w:val="007005EA"/>
    <w:rsid w:val="007043BD"/>
    <w:rsid w:val="007F4F92"/>
    <w:rsid w:val="00865FED"/>
    <w:rsid w:val="008D772F"/>
    <w:rsid w:val="0099764C"/>
    <w:rsid w:val="009F3786"/>
    <w:rsid w:val="009F6323"/>
    <w:rsid w:val="00A20762"/>
    <w:rsid w:val="00A2559B"/>
    <w:rsid w:val="00AA2A78"/>
    <w:rsid w:val="00B20BCA"/>
    <w:rsid w:val="00B97703"/>
    <w:rsid w:val="00BE7969"/>
    <w:rsid w:val="00BF627C"/>
    <w:rsid w:val="00C209C9"/>
    <w:rsid w:val="00CC5C83"/>
    <w:rsid w:val="00CF6087"/>
    <w:rsid w:val="00D25D1A"/>
    <w:rsid w:val="00E429BB"/>
    <w:rsid w:val="00E67DFA"/>
    <w:rsid w:val="00F7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F72609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0A6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F6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6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5</cp:revision>
  <cp:lastPrinted>2002-04-23T07:10:00Z</cp:lastPrinted>
  <dcterms:created xsi:type="dcterms:W3CDTF">2024-02-15T15:24:00Z</dcterms:created>
  <dcterms:modified xsi:type="dcterms:W3CDTF">2024-02-19T14:10:00Z</dcterms:modified>
</cp:coreProperties>
</file>